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</w:pPr>
      <w:r>
        <w:rPr>
          <w:b/>
          <w:color w:val="1F3A5F"/>
          <w:sz w:val="36"/>
        </w:rPr>
        <w:t>영상 출연 동의서 (초상권·사용 범위)</w:t>
      </w:r>
    </w:p>
    <w:p>
      <w:r>
        <w:rPr>
          <w:color w:val="6B6B6B"/>
          <w:sz w:val="17"/>
        </w:rPr>
        <w:t>이 동의서는 일반적인 실무 항목을 정리한 참고 양식입니다. 프로젝트별 법적 검토를 대체하지 않습니다.</w:t>
      </w:r>
    </w:p>
    <w:p>
      <w:r>
        <w:rPr>
          <w:color w:val="6B6B6B"/>
          <w:sz w:val="17"/>
        </w:rPr>
        <w:t>출처: Korea Media B2B Guide (koreamediab2bg.org) · 자유롭게 사용·수정하셔도 됩니다.</w:t>
      </w:r>
    </w:p>
    <w:p>
      <w:pPr>
        <w:spacing w:before="120" w:after="80"/>
      </w:pPr>
      <w:r>
        <w:rPr>
          <w:b/>
          <w:color w:val="1F3A5F"/>
          <w:sz w:val="24"/>
        </w:rPr>
        <w:t>1. 기본 정보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6236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기입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출연자 성명 / 연락처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소속·직함 (해당 시)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 / 발주사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영상 제목(가제) / 촬영일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120" w:after="80"/>
      </w:pPr>
      <w:r>
        <w:rPr>
          <w:b/>
          <w:color w:val="1F3A5F"/>
          <w:sz w:val="24"/>
        </w:rPr>
        <w:t>2. 동의 범위  — 각 항목에 ○ / × 표기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198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조항</w:t>
            </w:r>
          </w:p>
        </w:tc>
        <w:tc>
          <w:tcPr>
            <w:tcW w:type="dxa" w:w="5669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  <w:tc>
          <w:tcPr>
            <w:tcW w:type="dxa" w:w="198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동의(○/×)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사용 기간</w:t>
            </w:r>
          </w:p>
        </w:tc>
        <w:tc>
          <w:tcPr>
            <w:tcW w:type="dxa" w:w="56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촬영일로부터 (    )년  ※ "재직 기간" 대신 연수로 적는 것을 권장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사용 매체</w:t>
            </w:r>
          </w:p>
        </w:tc>
        <w:tc>
          <w:tcPr>
            <w:tcW w:type="dxa" w:w="56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유튜브 / 홈페이지 / SNS / 전시회 / 유료 광고 집행  — 사용할 곳에 ○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2차 활용</w:t>
            </w:r>
          </w:p>
        </w:tc>
        <w:tc>
          <w:tcPr>
            <w:tcW w:type="dxa" w:w="56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발췌본·숏폼 재편집·자막 추가 허용 여부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AI 활용</w:t>
            </w:r>
          </w:p>
        </w:tc>
        <w:tc>
          <w:tcPr>
            <w:tcW w:type="dxa" w:w="56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얼굴·음성의 AI 변형·생성 포함 여부  ※ 원본 촬영 동의와 별도 항목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퇴사·계약종료 시</w:t>
            </w:r>
          </w:p>
        </w:tc>
        <w:tc>
          <w:tcPr>
            <w:tcW w:type="dxa" w:w="56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자동 만료 / 통보 후 (    )개월 사용 가능 중 택1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철회 절차</w:t>
            </w:r>
          </w:p>
        </w:tc>
        <w:tc>
          <w:tcPr>
            <w:tcW w:type="dxa" w:w="56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삭제·중단 요청 창구: (           ) / 처리 기한: (    )일 이내</w:t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120" w:after="80"/>
      </w:pPr>
      <w:r>
        <w:rPr>
          <w:b/>
          <w:color w:val="1F3A5F"/>
          <w:sz w:val="24"/>
        </w:rPr>
        <w:t>3. 서명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835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구분</w:t>
            </w:r>
          </w:p>
        </w:tc>
        <w:tc>
          <w:tcPr>
            <w:tcW w:type="dxa" w:w="2551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성명</w:t>
            </w:r>
          </w:p>
        </w:tc>
        <w:tc>
          <w:tcPr>
            <w:tcW w:type="dxa" w:w="2268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서명</w:t>
            </w:r>
          </w:p>
        </w:tc>
        <w:tc>
          <w:tcPr>
            <w:tcW w:type="dxa" w:w="198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날짜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출연자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법정대리인 (미성년 시)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 확인</w:t>
            </w:r>
          </w:p>
        </w:tc>
        <w:tc>
          <w:tcPr>
            <w:tcW w:type="dxa" w:w="255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sectPr w:rsidR="00FC693F" w:rsidRPr="0006063C" w:rsidSect="00034616"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