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80"/>
      </w:pPr>
      <w:r>
        <w:rPr>
          <w:b/>
          <w:color w:val="1F3A5F"/>
          <w:sz w:val="34"/>
        </w:rPr>
        <w:t>지원사업 영상 정산 서류 체크리스트</w:t>
      </w:r>
    </w:p>
    <w:p>
      <w:r>
        <w:rPr>
          <w:color w:val="6B6B6B"/>
          <w:sz w:val="17"/>
        </w:rPr>
        <w:t>쓰는 사람: 발주사(수혜기업) 담당자 — 정산 제출 전 자가 점검용.</w:t>
      </w:r>
    </w:p>
    <w:p>
      <w:r>
        <w:rPr>
          <w:color w:val="6B6B6B"/>
          <w:sz w:val="17"/>
        </w:rPr>
        <w:t>이 체크리스트는 여러 지원사업에 공통되는 실무 항목의 정리입니다. 프로그램·연도별 세부 요건과 인정 범위는 해당 공고와 운영기관 안내가 우선합니다. 출처: Korea Media B2B Guide (koreamediab2bg.org)</w:t>
      </w:r>
    </w:p>
    <w:p>
      <w:pPr>
        <w:spacing w:before="120" w:after="80"/>
      </w:pPr>
      <w:r>
        <w:rPr>
          <w:b/>
          <w:color w:val="1F3A5F"/>
          <w:sz w:val="24"/>
        </w:rPr>
        <w:t>기본 — 제출 직전 최종 확인 8칸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79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확인</w:t>
            </w:r>
          </w:p>
        </w:tc>
        <w:tc>
          <w:tcPr>
            <w:tcW w:type="dxa" w:w="5216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항목</w:t>
            </w:r>
          </w:p>
        </w:tc>
        <w:tc>
          <w:tcPr>
            <w:tcW w:type="dxa" w:w="3798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비고</w:t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521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항목이 분해된 견적서</w:t>
            </w:r>
          </w:p>
        </w:tc>
        <w:tc>
          <w:tcPr>
            <w:tcW w:type="dxa" w:w="379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총액 한 줄이면 소명이 어렵습니다</w:t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521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계약서 — 산출물·권리 항목이 최종 증빙과 일치</w:t>
            </w:r>
          </w:p>
        </w:tc>
        <w:tc>
          <w:tcPr>
            <w:tcW w:type="dxa" w:w="379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어긋나면 반려 사유가 됩니다</w:t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521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최종 영상 파일 (계약 스펙대로)</w:t>
            </w:r>
          </w:p>
        </w:tc>
        <w:tc>
          <w:tcPr>
            <w:tcW w:type="dxa" w:w="379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해상도 · 길이 · 언어 버전</w:t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521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공개 링크 (요구되는 사업만)</w:t>
            </w:r>
          </w:p>
        </w:tc>
        <w:tc>
          <w:tcPr>
            <w:tcW w:type="dxa" w:w="379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일부 사업은 공개 게시를 요구 — 공고 확인</w:t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521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검수확인서 (발주사 서명본)</w:t>
            </w:r>
          </w:p>
        </w:tc>
        <w:tc>
          <w:tcPr>
            <w:tcW w:type="dxa" w:w="379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521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완료보고서</w:t>
            </w:r>
          </w:p>
        </w:tc>
        <w:tc>
          <w:tcPr>
            <w:tcW w:type="dxa" w:w="379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521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세금계산서 · 대금 이체 증빙</w:t>
            </w:r>
          </w:p>
        </w:tc>
        <w:tc>
          <w:tcPr>
            <w:tcW w:type="dxa" w:w="379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5216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수행 과정 증빙 한 폴더 (현장 사진·회의록)</w:t>
            </w:r>
          </w:p>
        </w:tc>
        <w:tc>
          <w:tcPr>
            <w:tcW w:type="dxa" w:w="379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날짜가 보이게</w:t>
            </w:r>
          </w:p>
        </w:tc>
      </w:tr>
    </w:tbl>
    <w:p>
      <w:r>
        <w:br w:type="page"/>
      </w:r>
    </w:p>
    <w:p>
      <w:pPr>
        <w:spacing w:before="120" w:after="80"/>
      </w:pPr>
      <w:r>
        <w:rPr>
          <w:b/>
          <w:color w:val="1F3A5F"/>
          <w:sz w:val="26"/>
        </w:rPr>
        <w:t>확장 (선택) — 처음 하는 담당자용, 단계별 4구간</w:t>
      </w:r>
    </w:p>
    <w:p>
      <w:r>
        <w:rPr>
          <w:color w:val="6B6B6B"/>
          <w:sz w:val="17"/>
        </w:rPr>
        <w:t>위 8칸의 앞 단계 버전이라 내용이 겹치는 것이 정상입니다. 익숙하면 1페이지만 쓰세요.</w:t>
      </w:r>
    </w:p>
    <w:p>
      <w:pPr>
        <w:spacing w:before="120" w:after="80"/>
      </w:pPr>
      <w:r>
        <w:rPr>
          <w:b/>
          <w:color w:val="1F3A5F"/>
          <w:sz w:val="22"/>
        </w:rPr>
        <w:t>1. 계약 단계에서 만들어지는 서류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79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확인</w:t>
            </w:r>
          </w:p>
        </w:tc>
        <w:tc>
          <w:tcPr>
            <w:tcW w:type="dxa" w:w="901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항목</w:t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901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항목 분해 견적서 · 계약서 (권리·산출물 명시) · 수행계획서 사본</w:t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901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정산에 카운트되는 산출물과 실무 활용본(매출용 파일)의 구분 합의</w:t>
            </w:r>
          </w:p>
        </w:tc>
      </w:tr>
    </w:tbl>
    <w:p>
      <w:pPr>
        <w:spacing w:before="120" w:after="80"/>
      </w:pPr>
      <w:r>
        <w:rPr>
          <w:b/>
          <w:color w:val="1F3A5F"/>
          <w:sz w:val="22"/>
        </w:rPr>
        <w:t>2. 제작 중 쌓는 증빙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79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확인</w:t>
            </w:r>
          </w:p>
        </w:tc>
        <w:tc>
          <w:tcPr>
            <w:tcW w:type="dxa" w:w="901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항목</w:t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901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촬영 현장 사진 (날짜 표시) · 킥오프/중간점검 회의록</w:t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901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시안·검수 이력 (메일, 타임코드 코멘트 보관)</w:t>
            </w:r>
          </w:p>
        </w:tc>
      </w:tr>
    </w:tbl>
    <w:p>
      <w:pPr>
        <w:spacing w:before="120" w:after="80"/>
      </w:pPr>
      <w:r>
        <w:rPr>
          <w:b/>
          <w:color w:val="1F3A5F"/>
          <w:sz w:val="22"/>
        </w:rPr>
        <w:t>3. 납품 시 받는 것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79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확인</w:t>
            </w:r>
          </w:p>
        </w:tc>
        <w:tc>
          <w:tcPr>
            <w:tcW w:type="dxa" w:w="901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항목</w:t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901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최종 파일 (계약 스펙) · 요구되는 경우 공개 링크</w:t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901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검수확인서 · 납품 파일 목록</w:t>
            </w:r>
          </w:p>
        </w:tc>
      </w:tr>
    </w:tbl>
    <w:p>
      <w:pPr>
        <w:spacing w:before="120" w:after="80"/>
      </w:pPr>
      <w:r>
        <w:rPr>
          <w:b/>
          <w:color w:val="1F3A5F"/>
          <w:sz w:val="22"/>
        </w:rPr>
        <w:t>4. 제출 시 묶는 서류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79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확인</w:t>
            </w:r>
          </w:p>
        </w:tc>
        <w:tc>
          <w:tcPr>
            <w:tcW w:type="dxa" w:w="901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항목</w:t>
            </w:r>
          </w:p>
        </w:tc>
      </w:tr>
      <w:tr>
        <w:tc>
          <w:tcPr>
            <w:tcW w:type="dxa" w:w="7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☐</w:t>
            </w:r>
          </w:p>
        </w:tc>
        <w:tc>
          <w:tcPr>
            <w:tcW w:type="dxa" w:w="901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완료보고서 · 세금계산서 · 이체 증빙 · 위 1~3 증빙 일체</w:t>
            </w:r>
          </w:p>
        </w:tc>
      </w:tr>
    </w:tbl>
    <w:sectPr w:rsidR="00FC693F" w:rsidRPr="0006063C" w:rsidSect="00034616">
      <w:pgSz w:w="12240" w:h="15840"/>
      <w:pgMar w:top="102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