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20" w:after="80"/>
      </w:pPr>
      <w:r>
        <w:rPr>
          <w:b/>
          <w:color w:val="1F3A5F"/>
          <w:sz w:val="34"/>
        </w:rPr>
        <w:t>촬영 당일 안내 — 한 장 공유용</w:t>
      </w:r>
    </w:p>
    <w:p>
      <w:r>
        <w:rPr>
          <w:color w:val="6B6B6B"/>
          <w:sz w:val="17"/>
        </w:rPr>
        <w:t>쓰는 사람: 발주사 담당자. 제작사가 보내온 정보를 받아 사내에 공유하는 표입니다. 담당자가 직접 채우는 칸은 3개(출연자·출입·결정권자)뿐입니다.</w:t>
      </w:r>
    </w:p>
    <w:p>
      <w:r>
        <w:rPr>
          <w:color w:val="6B6B6B"/>
          <w:sz w:val="17"/>
        </w:rPr>
        <w:t>2페이지(확장)는 촬영이 복잡한 날만 쓰세요. 필요 없으면 지우고 1페이지만 공유하면 됩니다. 출처: Korea Media B2B Guide (koreamediab2bg.org)</w:t>
      </w:r>
    </w:p>
    <w:p>
      <w:pPr>
        <w:spacing w:before="120" w:after="80"/>
      </w:pPr>
      <w:r>
        <w:rPr>
          <w:b/>
          <w:color w:val="1F3A5F"/>
          <w:sz w:val="24"/>
        </w:rPr>
        <w:t>기본 6칸 — 이것이면 촬영은 돌아갑니다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400"/>
        <w:gridCol w:w="3400"/>
        <w:gridCol w:w="3400"/>
      </w:tblGrid>
      <w:tr>
        <w:tc>
          <w:tcPr>
            <w:tcW w:type="dxa" w:w="4535"/>
            <w:shd w:val="clear" w:fill="EEF1F5"/>
          </w:tcPr>
          <w:p>
            <w:r/>
            <w:r>
              <w:rPr>
                <w:rFonts w:ascii="맑은 고딕" w:hAnsi="맑은 고딕" w:eastAsia="맑은 고딕"/>
                <w:b/>
                <w:sz w:val="19"/>
              </w:rPr>
              <w:t>항목</w:t>
            </w:r>
          </w:p>
        </w:tc>
        <w:tc>
          <w:tcPr>
            <w:tcW w:type="dxa" w:w="3685"/>
            <w:shd w:val="clear" w:fill="EEF1F5"/>
          </w:tcPr>
          <w:p>
            <w:r/>
            <w:r>
              <w:rPr>
                <w:rFonts w:ascii="맑은 고딕" w:hAnsi="맑은 고딕" w:eastAsia="맑은 고딕"/>
                <w:b/>
                <w:sz w:val="19"/>
              </w:rPr>
              <w:t>내용</w:t>
            </w:r>
          </w:p>
        </w:tc>
        <w:tc>
          <w:tcPr>
            <w:tcW w:type="dxa" w:w="1587"/>
            <w:shd w:val="clear" w:fill="EEF1F5"/>
          </w:tcPr>
          <w:p>
            <w:r/>
            <w:r>
              <w:rPr>
                <w:rFonts w:ascii="맑은 고딕" w:hAnsi="맑은 고딕" w:eastAsia="맑은 고딕"/>
                <w:b/>
                <w:sz w:val="19"/>
              </w:rPr>
              <w:t>채우는 사람</w:t>
            </w:r>
          </w:p>
        </w:tc>
      </w:tr>
      <w:tr>
        <w:tc>
          <w:tcPr>
            <w:tcW w:type="dxa" w:w="4535"/>
          </w:tcPr>
          <w:p>
            <w:r/>
            <w:r>
              <w:rPr>
                <w:rFonts w:ascii="맑은 고딕" w:hAnsi="맑은 고딕" w:eastAsia="맑은 고딕"/>
                <w:b w:val="0"/>
                <w:sz w:val="19"/>
              </w:rPr>
              <w:t>촬영일 · 집합 시간 · 장소 (주차 포함)</w:t>
            </w:r>
          </w:p>
        </w:tc>
        <w:tc>
          <w:tcPr>
            <w:tcW w:type="dxa" w:w="3685"/>
          </w:tcPr>
          <w:p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587"/>
          </w:tcPr>
          <w:p>
            <w:r/>
            <w:r>
              <w:rPr>
                <w:rFonts w:ascii="맑은 고딕" w:hAnsi="맑은 고딕" w:eastAsia="맑은 고딕"/>
                <w:b w:val="0"/>
                <w:sz w:val="19"/>
              </w:rPr>
              <w:t>제작사</w:t>
            </w:r>
          </w:p>
        </w:tc>
      </w:tr>
      <w:tr>
        <w:tc>
          <w:tcPr>
            <w:tcW w:type="dxa" w:w="4535"/>
          </w:tcPr>
          <w:p>
            <w:r/>
            <w:r>
              <w:rPr>
                <w:rFonts w:ascii="맑은 고딕" w:hAnsi="맑은 고딕" w:eastAsia="맑은 고딕"/>
                <w:b w:val="0"/>
                <w:sz w:val="19"/>
              </w:rPr>
              <w:t>당일 시간 흐름 (예: 오전 인터뷰 → 오후 현장)</w:t>
            </w:r>
          </w:p>
        </w:tc>
        <w:tc>
          <w:tcPr>
            <w:tcW w:type="dxa" w:w="3685"/>
          </w:tcPr>
          <w:p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587"/>
          </w:tcPr>
          <w:p>
            <w:r/>
            <w:r>
              <w:rPr>
                <w:rFonts w:ascii="맑은 고딕" w:hAnsi="맑은 고딕" w:eastAsia="맑은 고딕"/>
                <w:b w:val="0"/>
                <w:sz w:val="19"/>
              </w:rPr>
              <w:t>제작사</w:t>
            </w:r>
          </w:p>
        </w:tc>
      </w:tr>
      <w:tr>
        <w:tc>
          <w:tcPr>
            <w:tcW w:type="dxa" w:w="4535"/>
          </w:tcPr>
          <w:p>
            <w:r/>
            <w:r>
              <w:rPr>
                <w:rFonts w:ascii="맑은 고딕" w:hAnsi="맑은 고딕" w:eastAsia="맑은 고딕"/>
                <w:b w:val="0"/>
                <w:sz w:val="19"/>
              </w:rPr>
              <w:t>우리 쪽 출연자 · 도착 시간 · 의상 안내</w:t>
            </w:r>
          </w:p>
        </w:tc>
        <w:tc>
          <w:tcPr>
            <w:tcW w:type="dxa" w:w="3685"/>
          </w:tcPr>
          <w:p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587"/>
          </w:tcPr>
          <w:p>
            <w:r/>
            <w:r>
              <w:rPr>
                <w:rFonts w:ascii="맑은 고딕" w:hAnsi="맑은 고딕" w:eastAsia="맑은 고딕"/>
                <w:b w:val="0"/>
                <w:sz w:val="19"/>
              </w:rPr>
              <w:t>담당자</w:t>
            </w:r>
          </w:p>
        </w:tc>
      </w:tr>
      <w:tr>
        <w:tc>
          <w:tcPr>
            <w:tcW w:type="dxa" w:w="4535"/>
          </w:tcPr>
          <w:p>
            <w:r/>
            <w:r>
              <w:rPr>
                <w:rFonts w:ascii="맑은 고딕" w:hAnsi="맑은 고딕" w:eastAsia="맑은 고딕"/>
                <w:b w:val="0"/>
                <w:sz w:val="19"/>
              </w:rPr>
              <w:t>출입 절차 · 촬영하면 안 되는 곳</w:t>
            </w:r>
          </w:p>
        </w:tc>
        <w:tc>
          <w:tcPr>
            <w:tcW w:type="dxa" w:w="3685"/>
          </w:tcPr>
          <w:p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587"/>
          </w:tcPr>
          <w:p>
            <w:r/>
            <w:r>
              <w:rPr>
                <w:rFonts w:ascii="맑은 고딕" w:hAnsi="맑은 고딕" w:eastAsia="맑은 고딕"/>
                <w:b w:val="0"/>
                <w:sz w:val="19"/>
              </w:rPr>
              <w:t>담당자</w:t>
            </w:r>
          </w:p>
        </w:tc>
      </w:tr>
      <w:tr>
        <w:tc>
          <w:tcPr>
            <w:tcW w:type="dxa" w:w="4535"/>
          </w:tcPr>
          <w:p>
            <w:r/>
            <w:r>
              <w:rPr>
                <w:rFonts w:ascii="맑은 고딕" w:hAnsi="맑은 고딕" w:eastAsia="맑은 고딕"/>
                <w:b w:val="0"/>
                <w:sz w:val="19"/>
              </w:rPr>
              <w:t>현장 결정권자 1인 (당일 변경은 이 분 통해서만)</w:t>
            </w:r>
          </w:p>
        </w:tc>
        <w:tc>
          <w:tcPr>
            <w:tcW w:type="dxa" w:w="3685"/>
          </w:tcPr>
          <w:p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587"/>
          </w:tcPr>
          <w:p>
            <w:r/>
            <w:r>
              <w:rPr>
                <w:rFonts w:ascii="맑은 고딕" w:hAnsi="맑은 고딕" w:eastAsia="맑은 고딕"/>
                <w:b w:val="0"/>
                <w:sz w:val="19"/>
              </w:rPr>
              <w:t>담당자</w:t>
            </w:r>
          </w:p>
        </w:tc>
      </w:tr>
      <w:tr>
        <w:tc>
          <w:tcPr>
            <w:tcW w:type="dxa" w:w="4535"/>
          </w:tcPr>
          <w:p>
            <w:r/>
            <w:r>
              <w:rPr>
                <w:rFonts w:ascii="맑은 고딕" w:hAnsi="맑은 고딕" w:eastAsia="맑은 고딕"/>
                <w:b w:val="0"/>
                <w:sz w:val="19"/>
              </w:rPr>
              <w:t>제작사 PD 연락처 · 비상 연락</w:t>
            </w:r>
          </w:p>
        </w:tc>
        <w:tc>
          <w:tcPr>
            <w:tcW w:type="dxa" w:w="3685"/>
          </w:tcPr>
          <w:p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587"/>
          </w:tcPr>
          <w:p>
            <w:r/>
            <w:r>
              <w:rPr>
                <w:rFonts w:ascii="맑은 고딕" w:hAnsi="맑은 고딕" w:eastAsia="맑은 고딕"/>
                <w:b w:val="0"/>
                <w:sz w:val="19"/>
              </w:rPr>
              <w:t>제작사</w:t>
            </w:r>
          </w:p>
        </w:tc>
      </w:tr>
    </w:tbl>
    <w:p>
      <w:r>
        <w:rPr>
          <w:color w:val="6B6B6B"/>
          <w:sz w:val="17"/>
        </w:rPr>
        <w:t>임원·경영지원팀에 "내일 이렇게 진행됩니다"를 이 한 장으로 공유하세요. 분 단위 시간표와 장비 목록은 제작사 내부 문서라 여기에 없습니다.</w:t>
      </w:r>
    </w:p>
    <w:p>
      <w:r>
        <w:br w:type="page"/>
      </w:r>
    </w:p>
    <w:p>
      <w:pPr>
        <w:spacing w:before="120" w:after="80"/>
      </w:pPr>
      <w:r>
        <w:rPr>
          <w:b/>
          <w:color w:val="1F3A5F"/>
          <w:sz w:val="26"/>
        </w:rPr>
        <w:t>확장 (선택) — 촬영이 복잡한 날만</w:t>
      </w:r>
    </w:p>
    <w:p>
      <w:r>
        <w:rPr>
          <w:color w:val="6B6B6B"/>
          <w:sz w:val="17"/>
        </w:rPr>
        <w:t>공장·다장소·출연 다수처럼 변수가 많은 날 사용. 비어 있어도 문서는 성립합니다.</w:t>
      </w:r>
    </w:p>
    <w:p>
      <w:pPr>
        <w:spacing w:before="120" w:after="80"/>
      </w:pPr>
      <w:r>
        <w:rPr>
          <w:b/>
          <w:color w:val="1F3A5F"/>
          <w:sz w:val="22"/>
        </w:rPr>
        <w:t>블록별 시간표 — 제작사가 채움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550"/>
        <w:gridCol w:w="2550"/>
        <w:gridCol w:w="2550"/>
        <w:gridCol w:w="2550"/>
      </w:tblGrid>
      <w:tr>
        <w:tc>
          <w:tcPr>
            <w:tcW w:type="dxa" w:w="1474"/>
            <w:shd w:val="clear" w:fill="EEF1F5"/>
          </w:tcPr>
          <w:p>
            <w:r/>
            <w:r>
              <w:rPr>
                <w:rFonts w:ascii="맑은 고딕" w:hAnsi="맑은 고딕" w:eastAsia="맑은 고딕"/>
                <w:b/>
                <w:sz w:val="19"/>
              </w:rPr>
              <w:t>시간</w:t>
            </w:r>
          </w:p>
        </w:tc>
        <w:tc>
          <w:tcPr>
            <w:tcW w:type="dxa" w:w="3402"/>
            <w:shd w:val="clear" w:fill="EEF1F5"/>
          </w:tcPr>
          <w:p>
            <w:r/>
            <w:r>
              <w:rPr>
                <w:rFonts w:ascii="맑은 고딕" w:hAnsi="맑은 고딕" w:eastAsia="맑은 고딕"/>
                <w:b/>
                <w:sz w:val="19"/>
              </w:rPr>
              <w:t>내용</w:t>
            </w:r>
          </w:p>
        </w:tc>
        <w:tc>
          <w:tcPr>
            <w:tcW w:type="dxa" w:w="2041"/>
            <w:shd w:val="clear" w:fill="EEF1F5"/>
          </w:tcPr>
          <w:p>
            <w:r/>
            <w:r>
              <w:rPr>
                <w:rFonts w:ascii="맑은 고딕" w:hAnsi="맑은 고딕" w:eastAsia="맑은 고딕"/>
                <w:b/>
                <w:sz w:val="19"/>
              </w:rPr>
              <w:t>장소</w:t>
            </w:r>
          </w:p>
        </w:tc>
        <w:tc>
          <w:tcPr>
            <w:tcW w:type="dxa" w:w="2891"/>
            <w:shd w:val="clear" w:fill="EEF1F5"/>
          </w:tcPr>
          <w:p>
            <w:r/>
            <w:r>
              <w:rPr>
                <w:rFonts w:ascii="맑은 고딕" w:hAnsi="맑은 고딕" w:eastAsia="맑은 고딕"/>
                <w:b/>
                <w:sz w:val="19"/>
              </w:rPr>
              <w:t>필요 인원·준비물</w:t>
            </w:r>
          </w:p>
        </w:tc>
      </w:tr>
      <w:tr>
        <w:tc>
          <w:tcPr>
            <w:tcW w:type="dxa" w:w="1474"/>
          </w:tcPr>
          <w:p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3402"/>
          </w:tcPr>
          <w:p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041"/>
          </w:tcPr>
          <w:p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891"/>
          </w:tcPr>
          <w:p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c>
          <w:tcPr>
            <w:tcW w:type="dxa" w:w="1474"/>
          </w:tcPr>
          <w:p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3402"/>
          </w:tcPr>
          <w:p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041"/>
          </w:tcPr>
          <w:p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891"/>
          </w:tcPr>
          <w:p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c>
          <w:tcPr>
            <w:tcW w:type="dxa" w:w="1474"/>
          </w:tcPr>
          <w:p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3402"/>
          </w:tcPr>
          <w:p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041"/>
          </w:tcPr>
          <w:p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891"/>
          </w:tcPr>
          <w:p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c>
          <w:tcPr>
            <w:tcW w:type="dxa" w:w="1474"/>
          </w:tcPr>
          <w:p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3402"/>
          </w:tcPr>
          <w:p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041"/>
          </w:tcPr>
          <w:p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891"/>
          </w:tcPr>
          <w:p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c>
          <w:tcPr>
            <w:tcW w:type="dxa" w:w="1474"/>
          </w:tcPr>
          <w:p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3402"/>
          </w:tcPr>
          <w:p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041"/>
          </w:tcPr>
          <w:p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891"/>
          </w:tcPr>
          <w:p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</w:tbl>
    <w:p>
      <w:pPr>
        <w:spacing w:before="120" w:after="80"/>
      </w:pPr>
      <w:r>
        <w:rPr>
          <w:b/>
          <w:color w:val="1F3A5F"/>
          <w:sz w:val="22"/>
        </w:rPr>
        <w:t>출연자별 확인 — 담당자가 채움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550"/>
        <w:gridCol w:w="2550"/>
        <w:gridCol w:w="2550"/>
        <w:gridCol w:w="2550"/>
      </w:tblGrid>
      <w:tr>
        <w:tc>
          <w:tcPr>
            <w:tcW w:type="dxa" w:w="2494"/>
            <w:shd w:val="clear" w:fill="EEF1F5"/>
          </w:tcPr>
          <w:p>
            <w:r/>
            <w:r>
              <w:rPr>
                <w:rFonts w:ascii="맑은 고딕" w:hAnsi="맑은 고딕" w:eastAsia="맑은 고딕"/>
                <w:b/>
                <w:sz w:val="19"/>
              </w:rPr>
              <w:t>성명·직함</w:t>
            </w:r>
          </w:p>
        </w:tc>
        <w:tc>
          <w:tcPr>
            <w:tcW w:type="dxa" w:w="1587"/>
            <w:shd w:val="clear" w:fill="EEF1F5"/>
          </w:tcPr>
          <w:p>
            <w:r/>
            <w:r>
              <w:rPr>
                <w:rFonts w:ascii="맑은 고딕" w:hAnsi="맑은 고딕" w:eastAsia="맑은 고딕"/>
                <w:b/>
                <w:sz w:val="19"/>
              </w:rPr>
              <w:t>도착 시간</w:t>
            </w:r>
          </w:p>
        </w:tc>
        <w:tc>
          <w:tcPr>
            <w:tcW w:type="dxa" w:w="3628"/>
            <w:shd w:val="clear" w:fill="EEF1F5"/>
          </w:tcPr>
          <w:p>
            <w:r/>
            <w:r>
              <w:rPr>
                <w:rFonts w:ascii="맑은 고딕" w:hAnsi="맑은 고딕" w:eastAsia="맑은 고딕"/>
                <w:b/>
                <w:sz w:val="19"/>
              </w:rPr>
              <w:t>촬영 내용</w:t>
            </w:r>
          </w:p>
        </w:tc>
        <w:tc>
          <w:tcPr>
            <w:tcW w:type="dxa" w:w="1701"/>
            <w:shd w:val="clear" w:fill="EEF1F5"/>
          </w:tcPr>
          <w:p>
            <w:r/>
            <w:r>
              <w:rPr>
                <w:rFonts w:ascii="맑은 고딕" w:hAnsi="맑은 고딕" w:eastAsia="맑은 고딕"/>
                <w:b/>
                <w:sz w:val="19"/>
              </w:rPr>
              <w:t>동의서 서명</w:t>
            </w:r>
          </w:p>
        </w:tc>
      </w:tr>
      <w:tr>
        <w:tc>
          <w:tcPr>
            <w:tcW w:type="dxa" w:w="2494"/>
          </w:tcPr>
          <w:p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587"/>
          </w:tcPr>
          <w:p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3628"/>
          </w:tcPr>
          <w:p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701"/>
          </w:tcPr>
          <w:p>
            <w:r/>
            <w:r>
              <w:rPr>
                <w:rFonts w:ascii="맑은 고딕" w:hAnsi="맑은 고딕" w:eastAsia="맑은 고딕"/>
                <w:b w:val="0"/>
                <w:sz w:val="19"/>
              </w:rPr>
              <w:t>○ / ×</w:t>
            </w:r>
          </w:p>
        </w:tc>
      </w:tr>
      <w:tr>
        <w:tc>
          <w:tcPr>
            <w:tcW w:type="dxa" w:w="2494"/>
          </w:tcPr>
          <w:p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587"/>
          </w:tcPr>
          <w:p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3628"/>
          </w:tcPr>
          <w:p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701"/>
          </w:tcPr>
          <w:p>
            <w:r/>
            <w:r>
              <w:rPr>
                <w:rFonts w:ascii="맑은 고딕" w:hAnsi="맑은 고딕" w:eastAsia="맑은 고딕"/>
                <w:b w:val="0"/>
                <w:sz w:val="19"/>
              </w:rPr>
              <w:t>○ / ×</w:t>
            </w:r>
          </w:p>
        </w:tc>
      </w:tr>
      <w:tr>
        <w:tc>
          <w:tcPr>
            <w:tcW w:type="dxa" w:w="2494"/>
          </w:tcPr>
          <w:p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587"/>
          </w:tcPr>
          <w:p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3628"/>
          </w:tcPr>
          <w:p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701"/>
          </w:tcPr>
          <w:p>
            <w:r/>
            <w:r>
              <w:rPr>
                <w:rFonts w:ascii="맑은 고딕" w:hAnsi="맑은 고딕" w:eastAsia="맑은 고딕"/>
                <w:b w:val="0"/>
                <w:sz w:val="19"/>
              </w:rPr>
              <w:t>○ / ×</w:t>
            </w:r>
          </w:p>
        </w:tc>
      </w:tr>
      <w:tr>
        <w:tc>
          <w:tcPr>
            <w:tcW w:type="dxa" w:w="2494"/>
          </w:tcPr>
          <w:p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587"/>
          </w:tcPr>
          <w:p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3628"/>
          </w:tcPr>
          <w:p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701"/>
          </w:tcPr>
          <w:p>
            <w:r/>
            <w:r>
              <w:rPr>
                <w:rFonts w:ascii="맑은 고딕" w:hAnsi="맑은 고딕" w:eastAsia="맑은 고딕"/>
                <w:b w:val="0"/>
                <w:sz w:val="19"/>
              </w:rPr>
              <w:t>○ / ×</w:t>
            </w:r>
          </w:p>
        </w:tc>
      </w:tr>
    </w:tbl>
    <w:p>
      <w:pPr>
        <w:spacing w:before="120" w:after="80"/>
      </w:pPr>
      <w:r>
        <w:rPr>
          <w:b/>
          <w:color w:val="1F3A5F"/>
          <w:sz w:val="22"/>
        </w:rPr>
        <w:t>기타 — 해당할 때만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400"/>
        <w:gridCol w:w="3400"/>
        <w:gridCol w:w="3400"/>
      </w:tblGrid>
      <w:tr>
        <w:tc>
          <w:tcPr>
            <w:tcW w:type="dxa" w:w="4535"/>
            <w:shd w:val="clear" w:fill="EEF1F5"/>
          </w:tcPr>
          <w:p>
            <w:r/>
            <w:r>
              <w:rPr>
                <w:rFonts w:ascii="맑은 고딕" w:hAnsi="맑은 고딕" w:eastAsia="맑은 고딕"/>
                <w:b/>
                <w:sz w:val="19"/>
              </w:rPr>
              <w:t>항목</w:t>
            </w:r>
          </w:p>
        </w:tc>
        <w:tc>
          <w:tcPr>
            <w:tcW w:type="dxa" w:w="3685"/>
            <w:shd w:val="clear" w:fill="EEF1F5"/>
          </w:tcPr>
          <w:p>
            <w:r/>
            <w:r>
              <w:rPr>
                <w:rFonts w:ascii="맑은 고딕" w:hAnsi="맑은 고딕" w:eastAsia="맑은 고딕"/>
                <w:b/>
                <w:sz w:val="19"/>
              </w:rPr>
              <w:t>내용</w:t>
            </w:r>
          </w:p>
        </w:tc>
        <w:tc>
          <w:tcPr>
            <w:tcW w:type="dxa" w:w="1587"/>
            <w:shd w:val="clear" w:fill="EEF1F5"/>
          </w:tcPr>
          <w:p>
            <w:r/>
            <w:r>
              <w:rPr>
                <w:rFonts w:ascii="맑은 고딕" w:hAnsi="맑은 고딕" w:eastAsia="맑은 고딕"/>
                <w:b/>
                <w:sz w:val="19"/>
              </w:rPr>
              <w:t>채우는 사람</w:t>
            </w:r>
          </w:p>
        </w:tc>
      </w:tr>
      <w:tr>
        <w:tc>
          <w:tcPr>
            <w:tcW w:type="dxa" w:w="4535"/>
          </w:tcPr>
          <w:p>
            <w:r/>
            <w:r>
              <w:rPr>
                <w:rFonts w:ascii="맑은 고딕" w:hAnsi="맑은 고딕" w:eastAsia="맑은 고딕"/>
                <w:b w:val="0"/>
                <w:sz w:val="19"/>
              </w:rPr>
              <w:t>준비물 (제품 샘플 · 소품 · 로고 파일)</w:t>
            </w:r>
          </w:p>
        </w:tc>
        <w:tc>
          <w:tcPr>
            <w:tcW w:type="dxa" w:w="3685"/>
          </w:tcPr>
          <w:p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587"/>
          </w:tcPr>
          <w:p>
            <w:r/>
            <w:r>
              <w:rPr>
                <w:rFonts w:ascii="맑은 고딕" w:hAnsi="맑은 고딕" w:eastAsia="맑은 고딕"/>
                <w:b w:val="0"/>
                <w:sz w:val="19"/>
              </w:rPr>
              <w:t>담당자</w:t>
            </w:r>
          </w:p>
        </w:tc>
      </w:tr>
      <w:tr>
        <w:tc>
          <w:tcPr>
            <w:tcW w:type="dxa" w:w="4535"/>
          </w:tcPr>
          <w:p>
            <w:r/>
            <w:r>
              <w:rPr>
                <w:rFonts w:ascii="맑은 고딕" w:hAnsi="맑은 고딕" w:eastAsia="맑은 고딕"/>
                <w:b w:val="0"/>
                <w:sz w:val="19"/>
              </w:rPr>
              <w:t>우천 · 비상 대체 계획</w:t>
            </w:r>
          </w:p>
        </w:tc>
        <w:tc>
          <w:tcPr>
            <w:tcW w:type="dxa" w:w="3685"/>
          </w:tcPr>
          <w:p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587"/>
          </w:tcPr>
          <w:p>
            <w:r/>
            <w:r>
              <w:rPr>
                <w:rFonts w:ascii="맑은 고딕" w:hAnsi="맑은 고딕" w:eastAsia="맑은 고딕"/>
                <w:b w:val="0"/>
                <w:sz w:val="19"/>
              </w:rPr>
              <w:t>제작사</w:t>
            </w:r>
          </w:p>
        </w:tc>
      </w:tr>
      <w:tr>
        <w:tc>
          <w:tcPr>
            <w:tcW w:type="dxa" w:w="4535"/>
          </w:tcPr>
          <w:p>
            <w:r/>
            <w:r>
              <w:rPr>
                <w:rFonts w:ascii="맑은 고딕" w:hAnsi="맑은 고딕" w:eastAsia="맑은 고딕"/>
                <w:b w:val="0"/>
                <w:sz w:val="19"/>
              </w:rPr>
              <w:t>드론 촬영 여부 (승인·기상 확인은 제작사 몫)</w:t>
            </w:r>
          </w:p>
        </w:tc>
        <w:tc>
          <w:tcPr>
            <w:tcW w:type="dxa" w:w="3685"/>
          </w:tcPr>
          <w:p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587"/>
          </w:tcPr>
          <w:p>
            <w:r/>
            <w:r>
              <w:rPr>
                <w:rFonts w:ascii="맑은 고딕" w:hAnsi="맑은 고딕" w:eastAsia="맑은 고딕"/>
                <w:b w:val="0"/>
                <w:sz w:val="19"/>
              </w:rPr>
              <w:t>제작사</w:t>
            </w:r>
          </w:p>
        </w:tc>
      </w:tr>
    </w:tbl>
    <w:sectPr w:rsidR="00FC693F" w:rsidRPr="0006063C" w:rsidSect="00034616">
      <w:pgSz w:w="12240" w:h="15840"/>
      <w:pgMar w:top="1020" w:right="1020" w:bottom="850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맑은 고딕" w:hAnsi="맑은 고딕" w:eastAsia="맑은 고딕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